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55DD" w14:textId="09504675" w:rsidR="00896804" w:rsidRPr="00CE5E1F" w:rsidRDefault="00896804" w:rsidP="00896804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bCs/>
          <w:sz w:val="32"/>
          <w:szCs w:val="32"/>
        </w:rPr>
      </w:pPr>
      <w:r w:rsidRPr="00CE5E1F">
        <w:rPr>
          <w:rFonts w:eastAsia="Times New Roman" w:cs="Times New Roman"/>
          <w:b/>
          <w:bCs/>
          <w:sz w:val="32"/>
          <w:szCs w:val="32"/>
        </w:rPr>
        <w:t>Методическая работа</w:t>
      </w:r>
    </w:p>
    <w:p w14:paraId="67AB9DFD" w14:textId="77777777" w:rsidR="00896804" w:rsidRPr="00CE5E1F" w:rsidRDefault="00896804" w:rsidP="00896804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bCs/>
          <w:sz w:val="32"/>
          <w:szCs w:val="32"/>
        </w:rPr>
      </w:pPr>
    </w:p>
    <w:p w14:paraId="671B85EC" w14:textId="1B33401E" w:rsidR="00896804" w:rsidRPr="00CE5E1F" w:rsidRDefault="00896804" w:rsidP="00896804">
      <w:pPr>
        <w:suppressAutoHyphens w:val="0"/>
        <w:autoSpaceDE w:val="0"/>
        <w:spacing w:line="100" w:lineRule="atLeast"/>
        <w:rPr>
          <w:rFonts w:eastAsia="Times New Roman" w:cs="Times New Roman"/>
          <w:i/>
          <w:iCs/>
          <w:sz w:val="32"/>
          <w:szCs w:val="32"/>
          <w:lang w:val="kk-KZ"/>
        </w:rPr>
      </w:pPr>
      <w:r w:rsidRPr="00CE5E1F">
        <w:rPr>
          <w:rFonts w:eastAsia="Times New Roman" w:cs="Times New Roman"/>
          <w:b/>
          <w:bCs/>
          <w:sz w:val="32"/>
          <w:szCs w:val="32"/>
        </w:rPr>
        <w:t xml:space="preserve">Методическая тема: </w:t>
      </w:r>
      <w:r w:rsidRPr="00CE5E1F">
        <w:rPr>
          <w:rFonts w:eastAsia="Times New Roman" w:cs="Times New Roman"/>
          <w:b/>
          <w:bCs/>
          <w:sz w:val="32"/>
          <w:szCs w:val="32"/>
          <w:lang w:val="kk-KZ"/>
        </w:rPr>
        <w:t>«</w:t>
      </w:r>
      <w:r w:rsidRPr="00CE5E1F">
        <w:rPr>
          <w:rFonts w:eastAsia="Times New Roman" w:cs="Times New Roman"/>
          <w:i/>
          <w:iCs/>
          <w:sz w:val="32"/>
          <w:szCs w:val="32"/>
        </w:rPr>
        <w:t xml:space="preserve">Повышение качества знаний через </w:t>
      </w:r>
      <w:proofErr w:type="gramStart"/>
      <w:r w:rsidRPr="00CE5E1F">
        <w:rPr>
          <w:rFonts w:eastAsia="Times New Roman" w:cs="Times New Roman"/>
          <w:i/>
          <w:iCs/>
          <w:sz w:val="32"/>
          <w:szCs w:val="32"/>
        </w:rPr>
        <w:t xml:space="preserve">совершенствование  </w:t>
      </w:r>
      <w:proofErr w:type="spellStart"/>
      <w:r w:rsidRPr="00CE5E1F">
        <w:rPr>
          <w:rFonts w:eastAsia="Times New Roman" w:cs="Times New Roman"/>
          <w:i/>
          <w:iCs/>
          <w:sz w:val="32"/>
          <w:szCs w:val="32"/>
        </w:rPr>
        <w:t>ур</w:t>
      </w:r>
      <w:proofErr w:type="spellEnd"/>
      <w:r w:rsidRPr="00CE5E1F">
        <w:rPr>
          <w:rFonts w:eastAsia="Times New Roman" w:cs="Times New Roman"/>
          <w:i/>
          <w:iCs/>
          <w:sz w:val="32"/>
          <w:szCs w:val="32"/>
          <w:lang w:val="kk-KZ"/>
        </w:rPr>
        <w:t>ока</w:t>
      </w:r>
      <w:proofErr w:type="gramEnd"/>
      <w:r w:rsidRPr="00CE5E1F">
        <w:rPr>
          <w:rFonts w:eastAsia="Times New Roman" w:cs="Times New Roman"/>
          <w:i/>
          <w:iCs/>
          <w:sz w:val="32"/>
          <w:szCs w:val="32"/>
          <w:lang w:val="kk-KZ"/>
        </w:rPr>
        <w:t>»</w:t>
      </w:r>
    </w:p>
    <w:p w14:paraId="182F8748" w14:textId="77777777" w:rsidR="00896804" w:rsidRPr="00CE5E1F" w:rsidRDefault="00896804" w:rsidP="00896804">
      <w:pPr>
        <w:suppressAutoHyphens w:val="0"/>
        <w:autoSpaceDE w:val="0"/>
        <w:spacing w:line="100" w:lineRule="atLeast"/>
        <w:rPr>
          <w:rFonts w:eastAsia="Times New Roman" w:cs="Times New Roman"/>
          <w:i/>
          <w:iCs/>
          <w:sz w:val="32"/>
          <w:szCs w:val="32"/>
          <w:lang w:val="kk-KZ"/>
        </w:rPr>
      </w:pPr>
    </w:p>
    <w:p w14:paraId="041B7882" w14:textId="208345DA" w:rsidR="00896804" w:rsidRPr="00CE5E1F" w:rsidRDefault="00896804" w:rsidP="00896804">
      <w:pPr>
        <w:suppressAutoHyphens w:val="0"/>
        <w:autoSpaceDE w:val="0"/>
        <w:spacing w:line="100" w:lineRule="atLeast"/>
        <w:rPr>
          <w:rFonts w:eastAsia="Times New Roman" w:cs="Times New Roman"/>
          <w:b/>
          <w:bCs/>
          <w:sz w:val="32"/>
          <w:szCs w:val="32"/>
        </w:rPr>
      </w:pPr>
      <w:r w:rsidRPr="00CE5E1F">
        <w:rPr>
          <w:rFonts w:eastAsia="Times New Roman" w:cs="Times New Roman"/>
          <w:b/>
          <w:bCs/>
          <w:sz w:val="32"/>
          <w:szCs w:val="32"/>
        </w:rPr>
        <w:t>Задачи:</w:t>
      </w:r>
    </w:p>
    <w:p w14:paraId="2CEACC40" w14:textId="77777777" w:rsidR="00896804" w:rsidRPr="00CE5E1F" w:rsidRDefault="00896804" w:rsidP="00896804">
      <w:pPr>
        <w:numPr>
          <w:ilvl w:val="0"/>
          <w:numId w:val="3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CE5E1F">
        <w:rPr>
          <w:rFonts w:eastAsia="Times New Roman" w:cs="Times New Roman"/>
          <w:sz w:val="32"/>
          <w:szCs w:val="32"/>
        </w:rPr>
        <w:t>Повысить качество обучения школьников за счет освоения всеми учителями эффективных педагогических технологий,</w:t>
      </w:r>
    </w:p>
    <w:p w14:paraId="46AA6F7E" w14:textId="77777777" w:rsidR="00896804" w:rsidRPr="00CE5E1F" w:rsidRDefault="00896804" w:rsidP="00896804">
      <w:pPr>
        <w:pStyle w:val="a3"/>
        <w:numPr>
          <w:ilvl w:val="0"/>
          <w:numId w:val="3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CE5E1F">
        <w:rPr>
          <w:rFonts w:eastAsia="Times New Roman" w:cs="Times New Roman"/>
          <w:sz w:val="32"/>
          <w:szCs w:val="32"/>
        </w:rPr>
        <w:t>обеспечивающих успешность самостоятельной работы каждого ученика.</w:t>
      </w:r>
    </w:p>
    <w:p w14:paraId="1384101D" w14:textId="1F517CDD" w:rsidR="00896804" w:rsidRPr="00CE5E1F" w:rsidRDefault="00896804" w:rsidP="00896804">
      <w:pPr>
        <w:numPr>
          <w:ilvl w:val="0"/>
          <w:numId w:val="3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CE5E1F">
        <w:rPr>
          <w:rFonts w:eastAsia="Times New Roman" w:cs="Times New Roman"/>
          <w:sz w:val="32"/>
          <w:szCs w:val="32"/>
        </w:rPr>
        <w:t>Обеспечить общее культурное развитие школьников,</w:t>
      </w:r>
      <w:r w:rsidR="0034394B">
        <w:rPr>
          <w:rFonts w:eastAsia="Times New Roman" w:cs="Times New Roman"/>
          <w:sz w:val="32"/>
          <w:szCs w:val="32"/>
          <w:lang w:val="kk-KZ"/>
        </w:rPr>
        <w:t xml:space="preserve"> </w:t>
      </w:r>
      <w:r w:rsidRPr="00CE5E1F">
        <w:rPr>
          <w:rFonts w:eastAsia="Times New Roman" w:cs="Times New Roman"/>
          <w:sz w:val="32"/>
          <w:szCs w:val="32"/>
        </w:rPr>
        <w:t>максимально использовать возможности гуманитарных дисциплин для формирования духовной сферы личности.</w:t>
      </w:r>
    </w:p>
    <w:p w14:paraId="4C6AEC1F" w14:textId="142FDDC4" w:rsidR="00896804" w:rsidRPr="00CE5E1F" w:rsidRDefault="00896804" w:rsidP="00896804">
      <w:pPr>
        <w:numPr>
          <w:ilvl w:val="0"/>
          <w:numId w:val="3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CE5E1F">
        <w:rPr>
          <w:rFonts w:eastAsia="Times New Roman" w:cs="Times New Roman"/>
          <w:sz w:val="32"/>
          <w:szCs w:val="32"/>
        </w:rPr>
        <w:t xml:space="preserve">Улучшить </w:t>
      </w:r>
      <w:proofErr w:type="gramStart"/>
      <w:r w:rsidRPr="00CE5E1F">
        <w:rPr>
          <w:rFonts w:eastAsia="Times New Roman" w:cs="Times New Roman"/>
          <w:sz w:val="32"/>
          <w:szCs w:val="32"/>
        </w:rPr>
        <w:t>работу  МО</w:t>
      </w:r>
      <w:proofErr w:type="gramEnd"/>
      <w:r w:rsidRPr="00CE5E1F">
        <w:rPr>
          <w:rFonts w:eastAsia="Times New Roman" w:cs="Times New Roman"/>
          <w:sz w:val="32"/>
          <w:szCs w:val="32"/>
        </w:rPr>
        <w:t>,</w:t>
      </w:r>
      <w:r w:rsidR="0034394B">
        <w:rPr>
          <w:rFonts w:eastAsia="Times New Roman" w:cs="Times New Roman"/>
          <w:sz w:val="32"/>
          <w:szCs w:val="32"/>
          <w:lang w:val="kk-KZ"/>
        </w:rPr>
        <w:t xml:space="preserve"> </w:t>
      </w:r>
      <w:r w:rsidRPr="00CE5E1F">
        <w:rPr>
          <w:rFonts w:eastAsia="Times New Roman" w:cs="Times New Roman"/>
          <w:sz w:val="32"/>
          <w:szCs w:val="32"/>
        </w:rPr>
        <w:t>повышать педагогическое мастерство каждого учителя.</w:t>
      </w:r>
    </w:p>
    <w:p w14:paraId="3CF134F5" w14:textId="77777777" w:rsidR="00896804" w:rsidRPr="00CE5E1F" w:rsidRDefault="00896804" w:rsidP="00896804">
      <w:pPr>
        <w:numPr>
          <w:ilvl w:val="0"/>
          <w:numId w:val="3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CE5E1F">
        <w:rPr>
          <w:rFonts w:eastAsia="Times New Roman" w:cs="Times New Roman"/>
          <w:sz w:val="32"/>
          <w:szCs w:val="32"/>
        </w:rPr>
        <w:t>Сформировать у обучающихся школы устойчивые познавательные интересы.</w:t>
      </w:r>
    </w:p>
    <w:p w14:paraId="0C8970BA" w14:textId="77777777" w:rsidR="00896804" w:rsidRPr="00CE5E1F" w:rsidRDefault="00896804" w:rsidP="00896804">
      <w:pPr>
        <w:pStyle w:val="a3"/>
        <w:numPr>
          <w:ilvl w:val="0"/>
          <w:numId w:val="3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CE5E1F">
        <w:rPr>
          <w:rFonts w:eastAsia="Times New Roman" w:cs="Times New Roman"/>
          <w:sz w:val="32"/>
          <w:szCs w:val="32"/>
        </w:rPr>
        <w:t>Система методической работы в школе</w:t>
      </w:r>
    </w:p>
    <w:p w14:paraId="0C6DC3D8" w14:textId="77777777" w:rsidR="00896804" w:rsidRPr="00CE5E1F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32"/>
          <w:szCs w:val="32"/>
          <w:lang w:val="kk-KZ"/>
        </w:rPr>
      </w:pPr>
    </w:p>
    <w:p w14:paraId="72DC81DA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78C481A2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22B8B548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20438094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51B815E3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2FEB192B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23D8DCDD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2E79B180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19A1ADBD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225892EE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730A922D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6C3FD612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0C4687B5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4F68F4ED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0A1691A2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370D42D6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666537B4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0E33EE18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6C591799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4C6E231D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6BBB0931" w14:textId="478CD249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006C2034" w14:textId="77777777" w:rsidR="0034394B" w:rsidRDefault="0034394B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58EBE1F0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0FB63B42" w14:textId="73FC3F2F" w:rsidR="00896804" w:rsidRDefault="00896804" w:rsidP="00896804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sz w:val="28"/>
          <w:szCs w:val="28"/>
          <w:lang w:val="kk-KZ"/>
        </w:rPr>
      </w:pPr>
      <w:r w:rsidRPr="00CB649F">
        <w:rPr>
          <w:rFonts w:eastAsia="Times New Roman" w:cs="Times New Roman"/>
          <w:b/>
          <w:sz w:val="28"/>
          <w:szCs w:val="28"/>
          <w:lang w:val="kk-KZ"/>
        </w:rPr>
        <w:lastRenderedPageBreak/>
        <w:t>Состав методического совета</w:t>
      </w:r>
    </w:p>
    <w:p w14:paraId="2F10F65F" w14:textId="77777777" w:rsidR="00896804" w:rsidRPr="00CB649F" w:rsidRDefault="00896804" w:rsidP="00896804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5EE051B0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896804">
        <w:rPr>
          <w:rFonts w:eastAsia="Times New Roman" w:cs="Times New Roman"/>
          <w:b/>
          <w:bCs/>
          <w:iCs/>
          <w:sz w:val="28"/>
          <w:szCs w:val="28"/>
          <w:lang w:val="kk-KZ"/>
        </w:rPr>
        <w:t>Председатель методического совета школы</w:t>
      </w:r>
      <w:r>
        <w:rPr>
          <w:rFonts w:eastAsia="Times New Roman" w:cs="Times New Roman"/>
          <w:iCs/>
          <w:sz w:val="28"/>
          <w:szCs w:val="28"/>
          <w:lang w:val="kk-KZ"/>
        </w:rPr>
        <w:t>:</w:t>
      </w:r>
    </w:p>
    <w:p w14:paraId="5D0C027B" w14:textId="5EAAC918" w:rsidR="00896804" w:rsidRPr="00CB649F" w:rsidRDefault="00896804" w:rsidP="007474DD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ЗД</w:t>
      </w:r>
      <w:r w:rsidRPr="00CB649F">
        <w:rPr>
          <w:rFonts w:eastAsia="Times New Roman" w:cs="Times New Roman"/>
          <w:iCs/>
          <w:sz w:val="28"/>
          <w:szCs w:val="28"/>
          <w:lang w:val="kk-KZ"/>
        </w:rPr>
        <w:t xml:space="preserve">УВР  </w:t>
      </w:r>
      <w:r>
        <w:rPr>
          <w:rFonts w:eastAsia="Times New Roman" w:cs="Times New Roman"/>
          <w:sz w:val="28"/>
          <w:szCs w:val="28"/>
          <w:lang w:val="kk-KZ"/>
        </w:rPr>
        <w:t>Темиргалина С.Г.</w:t>
      </w:r>
    </w:p>
    <w:p w14:paraId="31F6572E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iCs/>
          <w:sz w:val="28"/>
          <w:szCs w:val="28"/>
          <w:lang w:val="kk-KZ"/>
        </w:rPr>
      </w:pPr>
    </w:p>
    <w:p w14:paraId="30C808AB" w14:textId="626B4FEF" w:rsidR="00896804" w:rsidRDefault="00896804" w:rsidP="00896804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sz w:val="28"/>
          <w:szCs w:val="28"/>
          <w:lang w:val="kk-KZ"/>
        </w:rPr>
      </w:pPr>
      <w:r w:rsidRPr="00CB649F">
        <w:rPr>
          <w:rFonts w:eastAsia="Times New Roman" w:cs="Times New Roman"/>
          <w:b/>
          <w:iCs/>
          <w:sz w:val="28"/>
          <w:szCs w:val="28"/>
          <w:lang w:val="kk-KZ"/>
        </w:rPr>
        <w:t>Члены методического совета школы</w:t>
      </w:r>
      <w:r w:rsidRPr="007474DD">
        <w:rPr>
          <w:rFonts w:eastAsia="Times New Roman" w:cs="Times New Roman"/>
          <w:b/>
          <w:sz w:val="28"/>
          <w:szCs w:val="28"/>
          <w:lang w:val="kk-KZ"/>
        </w:rPr>
        <w:t>:</w:t>
      </w:r>
    </w:p>
    <w:p w14:paraId="49E679E9" w14:textId="77777777" w:rsidR="007474DD" w:rsidRPr="007474DD" w:rsidRDefault="007474DD" w:rsidP="00896804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i/>
          <w:iCs/>
          <w:sz w:val="16"/>
          <w:szCs w:val="16"/>
          <w:lang w:val="kk-KZ"/>
        </w:rPr>
      </w:pPr>
    </w:p>
    <w:p w14:paraId="050155C0" w14:textId="72F34E5D" w:rsidR="00896804" w:rsidRPr="00A84994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A84994">
        <w:rPr>
          <w:rFonts w:eastAsia="Times New Roman" w:cs="Times New Roman"/>
          <w:iCs/>
          <w:sz w:val="28"/>
          <w:szCs w:val="28"/>
          <w:lang w:val="kk-KZ"/>
        </w:rPr>
        <w:t>Директор школы - Джунусов Б.Р.</w:t>
      </w:r>
    </w:p>
    <w:p w14:paraId="30158B8C" w14:textId="38914C4A" w:rsidR="00896804" w:rsidRPr="0034394B" w:rsidRDefault="00896804" w:rsidP="0034394B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34394B">
        <w:rPr>
          <w:rFonts w:eastAsia="Times New Roman" w:cs="Times New Roman"/>
          <w:iCs/>
          <w:sz w:val="28"/>
          <w:szCs w:val="28"/>
          <w:lang w:val="kk-KZ"/>
        </w:rPr>
        <w:t>ЗДВР - Депу А.</w:t>
      </w:r>
    </w:p>
    <w:p w14:paraId="1F43611F" w14:textId="1BE078E0" w:rsidR="00896804" w:rsidRPr="00A84994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28"/>
          <w:szCs w:val="28"/>
          <w:lang w:val="kk-KZ"/>
        </w:rPr>
      </w:pPr>
      <w:r w:rsidRPr="00A84994">
        <w:rPr>
          <w:rFonts w:eastAsia="Times New Roman" w:cs="Times New Roman"/>
          <w:sz w:val="28"/>
          <w:szCs w:val="28"/>
          <w:lang w:val="kk-KZ"/>
        </w:rPr>
        <w:t xml:space="preserve">Руководитель методического объединения учителей общественно- гуманитарного цикла </w:t>
      </w:r>
      <w:r w:rsidR="007474DD" w:rsidRPr="00A84994">
        <w:rPr>
          <w:rFonts w:eastAsia="Times New Roman" w:cs="Times New Roman"/>
          <w:sz w:val="28"/>
          <w:szCs w:val="28"/>
          <w:lang w:val="kk-KZ"/>
        </w:rPr>
        <w:t>–</w:t>
      </w:r>
      <w:r w:rsidRPr="00A84994">
        <w:rPr>
          <w:rFonts w:eastAsia="Times New Roman" w:cs="Times New Roman"/>
          <w:sz w:val="28"/>
          <w:szCs w:val="28"/>
          <w:lang w:val="kk-KZ"/>
        </w:rPr>
        <w:t xml:space="preserve"> </w:t>
      </w:r>
      <w:r w:rsidR="007474DD" w:rsidRPr="00A84994">
        <w:rPr>
          <w:rFonts w:eastAsia="Times New Roman" w:cs="Times New Roman"/>
          <w:sz w:val="28"/>
          <w:szCs w:val="28"/>
          <w:lang w:val="kk-KZ"/>
        </w:rPr>
        <w:t>Шайкенова А.К.</w:t>
      </w:r>
    </w:p>
    <w:p w14:paraId="76F1A8D7" w14:textId="768B83A0" w:rsidR="00896804" w:rsidRPr="00A84994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28"/>
          <w:szCs w:val="28"/>
          <w:lang w:val="kk-KZ"/>
        </w:rPr>
      </w:pPr>
      <w:r w:rsidRPr="00A84994">
        <w:rPr>
          <w:rFonts w:eastAsia="Times New Roman" w:cs="Times New Roman"/>
          <w:sz w:val="28"/>
          <w:szCs w:val="28"/>
          <w:lang w:val="kk-KZ"/>
        </w:rPr>
        <w:t xml:space="preserve">Руководитель методического объединения учителей  естественно-математического цикла </w:t>
      </w:r>
      <w:r w:rsidR="007474DD" w:rsidRPr="00A84994">
        <w:rPr>
          <w:rFonts w:eastAsia="Times New Roman" w:cs="Times New Roman"/>
          <w:sz w:val="28"/>
          <w:szCs w:val="28"/>
          <w:lang w:val="kk-KZ"/>
        </w:rPr>
        <w:t>– Махатова Ж.Е.</w:t>
      </w:r>
    </w:p>
    <w:p w14:paraId="56362176" w14:textId="6614AFDF" w:rsidR="00896804" w:rsidRPr="00A84994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A84994">
        <w:rPr>
          <w:rFonts w:eastAsia="Times New Roman" w:cs="Times New Roman"/>
          <w:iCs/>
          <w:sz w:val="28"/>
          <w:szCs w:val="28"/>
          <w:lang w:val="kk-KZ"/>
        </w:rPr>
        <w:t>Руководитель методического объединения</w:t>
      </w:r>
      <w:r w:rsidR="007474DD" w:rsidRPr="00A84994">
        <w:rPr>
          <w:rFonts w:eastAsia="Times New Roman" w:cs="Times New Roman"/>
          <w:iCs/>
          <w:sz w:val="28"/>
          <w:szCs w:val="28"/>
          <w:lang w:val="kk-KZ"/>
        </w:rPr>
        <w:t xml:space="preserve"> </w:t>
      </w:r>
      <w:r w:rsidRPr="00A84994">
        <w:rPr>
          <w:rFonts w:eastAsia="Times New Roman" w:cs="Times New Roman"/>
          <w:iCs/>
          <w:sz w:val="28"/>
          <w:szCs w:val="28"/>
          <w:lang w:val="kk-KZ"/>
        </w:rPr>
        <w:t>учителей начальных классов - Беккужина Т.Ж.</w:t>
      </w:r>
    </w:p>
    <w:p w14:paraId="75AE93DD" w14:textId="4E4AE4A7" w:rsidR="00896804" w:rsidRPr="00A84994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28"/>
          <w:szCs w:val="28"/>
          <w:lang w:val="kk-KZ"/>
        </w:rPr>
      </w:pPr>
      <w:r w:rsidRPr="00A84994">
        <w:rPr>
          <w:rFonts w:eastAsia="Times New Roman" w:cs="Times New Roman"/>
          <w:sz w:val="28"/>
          <w:szCs w:val="28"/>
          <w:lang w:val="kk-KZ"/>
        </w:rPr>
        <w:t xml:space="preserve">Руководитель методического объединения классных руководителей -  Сагидолда Б. </w:t>
      </w:r>
    </w:p>
    <w:p w14:paraId="2F441087" w14:textId="74C8FF59" w:rsidR="00896804" w:rsidRPr="00A84994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/>
          <w:sz w:val="28"/>
          <w:szCs w:val="28"/>
          <w:lang w:val="kk-KZ"/>
        </w:rPr>
      </w:pPr>
      <w:r w:rsidRPr="00A84994">
        <w:rPr>
          <w:rFonts w:eastAsia="Times New Roman" w:cs="Times New Roman"/>
          <w:i/>
          <w:sz w:val="28"/>
          <w:szCs w:val="28"/>
          <w:lang w:val="kk-KZ"/>
        </w:rPr>
        <w:t>Педагоги-эксперты</w:t>
      </w:r>
    </w:p>
    <w:p w14:paraId="497AA4C5" w14:textId="1FB28003" w:rsidR="00896804" w:rsidRDefault="00896804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896804">
        <w:rPr>
          <w:rFonts w:eastAsia="Times New Roman" w:cs="Times New Roman"/>
          <w:iCs/>
          <w:sz w:val="28"/>
          <w:szCs w:val="28"/>
          <w:lang w:val="kk-KZ"/>
        </w:rPr>
        <w:t>Учитель английского языка – Пфайфер О.Р.</w:t>
      </w:r>
    </w:p>
    <w:p w14:paraId="1DE5BE65" w14:textId="313CF4EF" w:rsidR="00896804" w:rsidRDefault="00896804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Учитель биологии, истории – Кузьминых С.А.</w:t>
      </w:r>
    </w:p>
    <w:p w14:paraId="10DD9FFA" w14:textId="122A9845" w:rsidR="00896804" w:rsidRPr="00AB4F07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/>
          <w:sz w:val="28"/>
          <w:szCs w:val="28"/>
          <w:lang w:val="kk-KZ"/>
        </w:rPr>
      </w:pPr>
      <w:r w:rsidRPr="00AB4F07">
        <w:rPr>
          <w:rFonts w:eastAsia="Times New Roman" w:cs="Times New Roman"/>
          <w:i/>
          <w:sz w:val="28"/>
          <w:szCs w:val="28"/>
          <w:lang w:val="kk-KZ"/>
        </w:rPr>
        <w:t>Педагоги -модераторы</w:t>
      </w:r>
    </w:p>
    <w:p w14:paraId="56144DD4" w14:textId="486AD533" w:rsidR="00896804" w:rsidRDefault="00896804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896804">
        <w:rPr>
          <w:rFonts w:eastAsia="Times New Roman" w:cs="Times New Roman"/>
          <w:iCs/>
          <w:sz w:val="28"/>
          <w:szCs w:val="28"/>
          <w:lang w:val="kk-KZ"/>
        </w:rPr>
        <w:t>Учитель начальных классов – Васильева Е.А.</w:t>
      </w:r>
    </w:p>
    <w:p w14:paraId="253FE9D8" w14:textId="03D407B2" w:rsidR="007474DD" w:rsidRPr="00896804" w:rsidRDefault="007474DD" w:rsidP="007474DD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896804">
        <w:rPr>
          <w:rFonts w:eastAsia="Times New Roman" w:cs="Times New Roman"/>
          <w:iCs/>
          <w:sz w:val="28"/>
          <w:szCs w:val="28"/>
          <w:lang w:val="kk-KZ"/>
        </w:rPr>
        <w:t xml:space="preserve">Учитель начальных классов – </w:t>
      </w:r>
      <w:r>
        <w:rPr>
          <w:rFonts w:eastAsia="Times New Roman" w:cs="Times New Roman"/>
          <w:iCs/>
          <w:sz w:val="28"/>
          <w:szCs w:val="28"/>
          <w:lang w:val="kk-KZ"/>
        </w:rPr>
        <w:t>Советхан А.</w:t>
      </w:r>
    </w:p>
    <w:p w14:paraId="2BEC3CE1" w14:textId="66C3CD44" w:rsidR="00896804" w:rsidRDefault="00896804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896804">
        <w:rPr>
          <w:rFonts w:eastAsia="Times New Roman" w:cs="Times New Roman"/>
          <w:iCs/>
          <w:sz w:val="28"/>
          <w:szCs w:val="28"/>
          <w:lang w:val="kk-KZ"/>
        </w:rPr>
        <w:t>Учитель самопознани</w:t>
      </w:r>
      <w:r w:rsidR="007474DD">
        <w:rPr>
          <w:rFonts w:eastAsia="Times New Roman" w:cs="Times New Roman"/>
          <w:iCs/>
          <w:sz w:val="28"/>
          <w:szCs w:val="28"/>
          <w:lang w:val="kk-KZ"/>
        </w:rPr>
        <w:t>я</w:t>
      </w:r>
      <w:r w:rsidRPr="00896804">
        <w:rPr>
          <w:rFonts w:eastAsia="Times New Roman" w:cs="Times New Roman"/>
          <w:iCs/>
          <w:sz w:val="28"/>
          <w:szCs w:val="28"/>
          <w:lang w:val="kk-KZ"/>
        </w:rPr>
        <w:t xml:space="preserve"> – Кулыжкина Ю.В.</w:t>
      </w:r>
    </w:p>
    <w:p w14:paraId="50FEED59" w14:textId="2FEAFFD9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ab/>
        <w:t>Учитель физической культуры – Нұршәріп Е.</w:t>
      </w:r>
    </w:p>
    <w:p w14:paraId="423FCE7E" w14:textId="4D21EB31" w:rsidR="00896804" w:rsidRDefault="00896804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Учитель физической культуры – Чеховской Ю.В.</w:t>
      </w:r>
    </w:p>
    <w:p w14:paraId="27A91553" w14:textId="4EB5B7BF" w:rsidR="007474DD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ab/>
      </w:r>
      <w:r w:rsidR="007474DD">
        <w:rPr>
          <w:rFonts w:eastAsia="Times New Roman" w:cs="Times New Roman"/>
          <w:iCs/>
          <w:sz w:val="28"/>
          <w:szCs w:val="28"/>
          <w:lang w:val="kk-KZ"/>
        </w:rPr>
        <w:t xml:space="preserve">Учитель английского языка – Солтанбек Э.Т. </w:t>
      </w:r>
    </w:p>
    <w:p w14:paraId="5BAEB0D8" w14:textId="715BFD55" w:rsidR="00896804" w:rsidRPr="00AB4F07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/>
          <w:sz w:val="28"/>
          <w:szCs w:val="28"/>
          <w:lang w:val="kk-KZ"/>
        </w:rPr>
      </w:pPr>
      <w:r w:rsidRPr="00AB4F07">
        <w:rPr>
          <w:rFonts w:eastAsia="Times New Roman" w:cs="Times New Roman"/>
          <w:i/>
          <w:sz w:val="28"/>
          <w:szCs w:val="28"/>
          <w:lang w:val="kk-KZ"/>
        </w:rPr>
        <w:t>Педагоги  высшей категории:</w:t>
      </w:r>
    </w:p>
    <w:p w14:paraId="27D8E4D4" w14:textId="6B65422F" w:rsidR="00896804" w:rsidRDefault="00896804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Учитель истории – Нұршәріп С.</w:t>
      </w:r>
    </w:p>
    <w:p w14:paraId="26A8F086" w14:textId="5948F58B" w:rsidR="00896804" w:rsidRPr="00AB4F07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/>
          <w:sz w:val="28"/>
          <w:szCs w:val="28"/>
          <w:lang w:val="kk-KZ"/>
        </w:rPr>
      </w:pPr>
      <w:r w:rsidRPr="00AB4F07">
        <w:rPr>
          <w:rFonts w:eastAsia="Times New Roman" w:cs="Times New Roman"/>
          <w:i/>
          <w:sz w:val="28"/>
          <w:szCs w:val="28"/>
          <w:lang w:val="kk-KZ"/>
        </w:rPr>
        <w:t>Педагоги  первой категории:</w:t>
      </w:r>
    </w:p>
    <w:p w14:paraId="0A8D4D2B" w14:textId="323CA9BA" w:rsidR="00896804" w:rsidRDefault="00896804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Учитель истории – Сағидолда Б.</w:t>
      </w:r>
    </w:p>
    <w:p w14:paraId="5C481CAF" w14:textId="07B82670" w:rsidR="00896804" w:rsidRDefault="00896804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Учитель ИЗО – Беккужина А.Т.</w:t>
      </w:r>
    </w:p>
    <w:p w14:paraId="11D4D1D1" w14:textId="083AFFCA" w:rsidR="007474DD" w:rsidRPr="00AB4F07" w:rsidRDefault="00A8499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 xml:space="preserve"> </w:t>
      </w:r>
      <w:r w:rsidR="007474DD" w:rsidRPr="00AB4F07">
        <w:rPr>
          <w:rFonts w:eastAsia="Times New Roman" w:cs="Times New Roman"/>
          <w:i/>
          <w:sz w:val="28"/>
          <w:szCs w:val="28"/>
          <w:lang w:val="kk-KZ"/>
        </w:rPr>
        <w:t xml:space="preserve">Педагоги  </w:t>
      </w:r>
      <w:r w:rsidR="0034394B" w:rsidRPr="00AB4F07">
        <w:rPr>
          <w:rFonts w:eastAsia="Times New Roman" w:cs="Times New Roman"/>
          <w:i/>
          <w:sz w:val="28"/>
          <w:szCs w:val="28"/>
          <w:lang w:val="kk-KZ"/>
        </w:rPr>
        <w:t>втор</w:t>
      </w:r>
      <w:r w:rsidR="007474DD" w:rsidRPr="00AB4F07">
        <w:rPr>
          <w:rFonts w:eastAsia="Times New Roman" w:cs="Times New Roman"/>
          <w:i/>
          <w:sz w:val="28"/>
          <w:szCs w:val="28"/>
          <w:lang w:val="kk-KZ"/>
        </w:rPr>
        <w:t>ой категории:</w:t>
      </w:r>
    </w:p>
    <w:p w14:paraId="11F7D72D" w14:textId="232E9611" w:rsidR="007474DD" w:rsidRDefault="007474DD" w:rsidP="007474DD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896804">
        <w:rPr>
          <w:rFonts w:eastAsia="Times New Roman" w:cs="Times New Roman"/>
          <w:iCs/>
          <w:sz w:val="28"/>
          <w:szCs w:val="28"/>
          <w:lang w:val="kk-KZ"/>
        </w:rPr>
        <w:t xml:space="preserve">Учитель начальных классов – </w:t>
      </w:r>
      <w:r w:rsidR="0034394B">
        <w:rPr>
          <w:rFonts w:eastAsia="Times New Roman" w:cs="Times New Roman"/>
          <w:iCs/>
          <w:sz w:val="28"/>
          <w:szCs w:val="28"/>
          <w:lang w:val="kk-KZ"/>
        </w:rPr>
        <w:t>Л</w:t>
      </w:r>
      <w:r>
        <w:rPr>
          <w:rFonts w:eastAsia="Times New Roman" w:cs="Times New Roman"/>
          <w:iCs/>
          <w:sz w:val="28"/>
          <w:szCs w:val="28"/>
          <w:lang w:val="kk-KZ"/>
        </w:rPr>
        <w:t>обкова Л.Б.</w:t>
      </w:r>
    </w:p>
    <w:p w14:paraId="21458B54" w14:textId="733228C0" w:rsidR="007474DD" w:rsidRPr="00A84994" w:rsidRDefault="00A8499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 xml:space="preserve"> </w:t>
      </w:r>
      <w:r w:rsidR="007474DD" w:rsidRPr="00A84994">
        <w:rPr>
          <w:rFonts w:eastAsia="Times New Roman" w:cs="Times New Roman"/>
          <w:iCs/>
          <w:sz w:val="28"/>
          <w:szCs w:val="28"/>
          <w:lang w:val="kk-KZ"/>
        </w:rPr>
        <w:t>Педагоги</w:t>
      </w:r>
    </w:p>
    <w:p w14:paraId="646B5215" w14:textId="77777777" w:rsidR="00A84994" w:rsidRPr="00A84994" w:rsidRDefault="00A84994" w:rsidP="007474DD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</w:p>
    <w:p w14:paraId="3EA745F8" w14:textId="77777777" w:rsidR="00896804" w:rsidRP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</w:p>
    <w:p w14:paraId="63956F09" w14:textId="77777777" w:rsidR="00896804" w:rsidRPr="00CB649F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</w:p>
    <w:p w14:paraId="7599A34D" w14:textId="77777777" w:rsidR="00D10F76" w:rsidRDefault="00D10F76"/>
    <w:sectPr w:rsidR="00D1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1315B8"/>
    <w:multiLevelType w:val="hybridMultilevel"/>
    <w:tmpl w:val="F2A6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10844"/>
    <w:multiLevelType w:val="hybridMultilevel"/>
    <w:tmpl w:val="35661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37"/>
    <w:rsid w:val="001A7737"/>
    <w:rsid w:val="002C6B52"/>
    <w:rsid w:val="0034394B"/>
    <w:rsid w:val="007474DD"/>
    <w:rsid w:val="00896804"/>
    <w:rsid w:val="00A84994"/>
    <w:rsid w:val="00AB4F07"/>
    <w:rsid w:val="00CE5E1F"/>
    <w:rsid w:val="00D1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6A3C"/>
  <w15:chartTrackingRefBased/>
  <w15:docId w15:val="{AE792BA5-C105-42F9-8520-851551DA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804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80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2021-10-04T09:05:00Z</dcterms:created>
  <dcterms:modified xsi:type="dcterms:W3CDTF">2021-12-07T07:36:00Z</dcterms:modified>
</cp:coreProperties>
</file>