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7A" w:rsidRDefault="00AC1F7A" w:rsidP="00AC1F7A">
      <w:pPr>
        <w:pStyle w:val="a3"/>
        <w:shd w:val="clear" w:color="auto" w:fill="FFFFFF"/>
        <w:spacing w:before="0" w:beforeAutospacing="0" w:after="168" w:afterAutospacing="0" w:line="300" w:lineRule="atLeast"/>
        <w:ind w:firstLine="610"/>
        <w:jc w:val="center"/>
        <w:rPr>
          <w:b/>
          <w:color w:val="000000"/>
          <w:sz w:val="48"/>
          <w:szCs w:val="48"/>
        </w:rPr>
      </w:pPr>
      <w:proofErr w:type="spellStart"/>
      <w:r w:rsidRPr="003E3E2E">
        <w:rPr>
          <w:b/>
          <w:color w:val="000000"/>
          <w:sz w:val="48"/>
          <w:szCs w:val="48"/>
        </w:rPr>
        <w:t>Байтерекская</w:t>
      </w:r>
      <w:proofErr w:type="spellEnd"/>
      <w:r w:rsidRPr="003E3E2E">
        <w:rPr>
          <w:b/>
          <w:color w:val="000000"/>
          <w:sz w:val="48"/>
          <w:szCs w:val="48"/>
        </w:rPr>
        <w:t xml:space="preserve"> ОШ</w:t>
      </w:r>
    </w:p>
    <w:p w:rsidR="00AC1F7A" w:rsidRDefault="00AC1F7A" w:rsidP="00AC1F7A">
      <w:pPr>
        <w:pStyle w:val="a3"/>
        <w:shd w:val="clear" w:color="auto" w:fill="FFFFFF"/>
        <w:spacing w:before="0" w:beforeAutospacing="0" w:after="168" w:afterAutospacing="0" w:line="300" w:lineRule="atLeast"/>
        <w:ind w:firstLine="610"/>
        <w:jc w:val="center"/>
        <w:rPr>
          <w:b/>
          <w:color w:val="000000"/>
          <w:sz w:val="48"/>
          <w:szCs w:val="48"/>
        </w:rPr>
      </w:pPr>
    </w:p>
    <w:p w:rsidR="00AC1F7A" w:rsidRDefault="00AC1F7A" w:rsidP="00AC1F7A">
      <w:pPr>
        <w:pStyle w:val="a3"/>
        <w:shd w:val="clear" w:color="auto" w:fill="FFFFFF"/>
        <w:spacing w:before="0" w:beforeAutospacing="0" w:after="168" w:afterAutospacing="0" w:line="300" w:lineRule="atLeast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«</w:t>
      </w:r>
      <w:proofErr w:type="spellStart"/>
      <w:r>
        <w:rPr>
          <w:b/>
          <w:color w:val="000000"/>
          <w:sz w:val="52"/>
          <w:szCs w:val="52"/>
        </w:rPr>
        <w:t>Рухани</w:t>
      </w:r>
      <w:proofErr w:type="spellEnd"/>
      <w:r>
        <w:rPr>
          <w:b/>
          <w:color w:val="000000"/>
          <w:sz w:val="52"/>
          <w:szCs w:val="52"/>
        </w:rPr>
        <w:t xml:space="preserve">  жаңғыру»</w:t>
      </w:r>
    </w:p>
    <w:p w:rsidR="00AC1F7A" w:rsidRDefault="00AC1F7A" w:rsidP="00AC1F7A">
      <w:pPr>
        <w:pStyle w:val="a3"/>
        <w:shd w:val="clear" w:color="auto" w:fill="FFFFFF"/>
        <w:spacing w:before="0" w:beforeAutospacing="0" w:after="168" w:afterAutospacing="0" w:line="300" w:lineRule="atLeast"/>
        <w:ind w:firstLine="610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         бағдарламасы </w:t>
      </w:r>
      <w:proofErr w:type="spellStart"/>
      <w:r>
        <w:rPr>
          <w:b/>
          <w:color w:val="000000"/>
          <w:sz w:val="52"/>
          <w:szCs w:val="52"/>
        </w:rPr>
        <w:t>бойынша</w:t>
      </w:r>
      <w:proofErr w:type="spellEnd"/>
    </w:p>
    <w:p w:rsidR="00AC1F7A" w:rsidRPr="000F2E66" w:rsidRDefault="00AC1F7A" w:rsidP="00AC1F7A">
      <w:pPr>
        <w:pStyle w:val="a3"/>
        <w:shd w:val="clear" w:color="auto" w:fill="FFFFFF"/>
        <w:spacing w:before="0" w:beforeAutospacing="0" w:after="168" w:afterAutospacing="0" w:line="300" w:lineRule="atLeast"/>
        <w:ind w:firstLine="610"/>
        <w:jc w:val="center"/>
        <w:rPr>
          <w:b/>
          <w:color w:val="000000"/>
          <w:sz w:val="52"/>
          <w:szCs w:val="52"/>
          <w:lang w:val="kk-KZ"/>
        </w:rPr>
      </w:pPr>
      <w:r>
        <w:rPr>
          <w:noProof/>
        </w:rPr>
        <w:drawing>
          <wp:inline distT="0" distB="0" distL="0" distR="0">
            <wp:extent cx="5940425" cy="3265520"/>
            <wp:effectExtent l="19050" t="0" r="3175" b="0"/>
            <wp:docPr id="1" name="Рисунок 1" descr="Картинки по запросу рухани жангы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ухани жангыр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F7A" w:rsidRPr="003E3E2E" w:rsidRDefault="00AC1F7A" w:rsidP="00AC1F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«</w:t>
      </w:r>
      <w:r w:rsidRPr="003E3E2E">
        <w:rPr>
          <w:rFonts w:ascii="Times New Roman" w:hAnsi="Times New Roman" w:cs="Times New Roman"/>
          <w:b/>
          <w:sz w:val="52"/>
          <w:szCs w:val="52"/>
          <w:lang w:val="kk-KZ"/>
        </w:rPr>
        <w:t>20-летия столицы Республики Казахстан – города Астаны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»</w:t>
      </w:r>
    </w:p>
    <w:p w:rsidR="00AC1F7A" w:rsidRPr="003E3E2E" w:rsidRDefault="00AC1F7A" w:rsidP="00AC1F7A">
      <w:pPr>
        <w:pStyle w:val="a3"/>
        <w:shd w:val="clear" w:color="auto" w:fill="FFFFFF"/>
        <w:spacing w:before="0" w:beforeAutospacing="0" w:after="168" w:afterAutospacing="0" w:line="300" w:lineRule="atLeast"/>
        <w:ind w:firstLine="610"/>
        <w:jc w:val="center"/>
        <w:rPr>
          <w:b/>
          <w:color w:val="000000"/>
          <w:sz w:val="52"/>
          <w:szCs w:val="52"/>
          <w:lang w:val="kk-KZ"/>
        </w:rPr>
      </w:pPr>
    </w:p>
    <w:p w:rsidR="00AC1F7A" w:rsidRDefault="00AC1F7A" w:rsidP="00AC1F7A">
      <w:pPr>
        <w:pStyle w:val="a3"/>
        <w:shd w:val="clear" w:color="auto" w:fill="FFFFFF"/>
        <w:spacing w:before="0" w:beforeAutospacing="0" w:after="168" w:afterAutospacing="0" w:line="300" w:lineRule="atLeast"/>
        <w:ind w:firstLine="610"/>
        <w:jc w:val="center"/>
        <w:rPr>
          <w:b/>
          <w:color w:val="000000"/>
          <w:sz w:val="48"/>
          <w:szCs w:val="48"/>
        </w:rPr>
      </w:pPr>
    </w:p>
    <w:p w:rsidR="00AC1F7A" w:rsidRDefault="00AC1F7A" w:rsidP="00AC1F7A">
      <w:pPr>
        <w:pStyle w:val="a3"/>
        <w:shd w:val="clear" w:color="auto" w:fill="FFFFFF"/>
        <w:spacing w:before="0" w:beforeAutospacing="0" w:after="168" w:afterAutospacing="0" w:line="300" w:lineRule="atLeast"/>
        <w:ind w:firstLine="610"/>
        <w:jc w:val="center"/>
        <w:rPr>
          <w:b/>
          <w:color w:val="000000"/>
          <w:sz w:val="48"/>
          <w:szCs w:val="48"/>
        </w:rPr>
      </w:pPr>
    </w:p>
    <w:p w:rsidR="00AC1F7A" w:rsidRDefault="00AC1F7A" w:rsidP="00AC1F7A">
      <w:pPr>
        <w:pStyle w:val="a3"/>
        <w:shd w:val="clear" w:color="auto" w:fill="FFFFFF"/>
        <w:spacing w:before="0" w:beforeAutospacing="0" w:after="168" w:afterAutospacing="0" w:line="300" w:lineRule="atLeast"/>
        <w:ind w:firstLine="610"/>
        <w:jc w:val="center"/>
        <w:rPr>
          <w:b/>
          <w:color w:val="000000"/>
          <w:sz w:val="48"/>
          <w:szCs w:val="48"/>
        </w:rPr>
      </w:pPr>
    </w:p>
    <w:p w:rsidR="00AC1F7A" w:rsidRDefault="00AC1F7A" w:rsidP="00AC1F7A">
      <w:pPr>
        <w:pStyle w:val="a3"/>
        <w:shd w:val="clear" w:color="auto" w:fill="FFFFFF"/>
        <w:spacing w:before="0" w:beforeAutospacing="0" w:after="168" w:afterAutospacing="0" w:line="300" w:lineRule="atLeast"/>
        <w:ind w:firstLine="610"/>
        <w:jc w:val="center"/>
        <w:rPr>
          <w:b/>
          <w:color w:val="000000"/>
          <w:sz w:val="48"/>
          <w:szCs w:val="48"/>
        </w:rPr>
      </w:pPr>
    </w:p>
    <w:p w:rsidR="00AC1F7A" w:rsidRDefault="00AC1F7A" w:rsidP="00AC1F7A">
      <w:pPr>
        <w:pStyle w:val="a3"/>
        <w:shd w:val="clear" w:color="auto" w:fill="FFFFFF"/>
        <w:spacing w:before="0" w:beforeAutospacing="0" w:after="168" w:afterAutospacing="0" w:line="300" w:lineRule="atLeast"/>
        <w:ind w:firstLine="610"/>
        <w:jc w:val="center"/>
        <w:rPr>
          <w:b/>
          <w:color w:val="000000"/>
          <w:sz w:val="48"/>
          <w:szCs w:val="48"/>
        </w:rPr>
      </w:pPr>
    </w:p>
    <w:p w:rsidR="004D2C80" w:rsidRDefault="00AC1F7A" w:rsidP="004D2C80">
      <w:pPr>
        <w:pStyle w:val="a3"/>
        <w:shd w:val="clear" w:color="auto" w:fill="FFFFFF"/>
        <w:spacing w:before="0" w:beforeAutospacing="0" w:after="168" w:afterAutospacing="0" w:line="300" w:lineRule="atLeast"/>
        <w:ind w:firstLine="610"/>
        <w:jc w:val="center"/>
        <w:rPr>
          <w:b/>
          <w:color w:val="000000"/>
          <w:sz w:val="48"/>
          <w:szCs w:val="48"/>
          <w:lang w:val="kk-KZ"/>
        </w:rPr>
      </w:pPr>
      <w:r>
        <w:rPr>
          <w:b/>
          <w:color w:val="000000"/>
          <w:sz w:val="48"/>
          <w:szCs w:val="48"/>
        </w:rPr>
        <w:t>2017-2018 г</w:t>
      </w:r>
    </w:p>
    <w:p w:rsidR="00AC1F7A" w:rsidRPr="004D2C80" w:rsidRDefault="00AC1F7A" w:rsidP="004D2C80">
      <w:pPr>
        <w:pStyle w:val="a3"/>
        <w:shd w:val="clear" w:color="auto" w:fill="FFFFFF"/>
        <w:spacing w:before="0" w:beforeAutospacing="0" w:after="168" w:afterAutospacing="0" w:line="300" w:lineRule="atLeast"/>
        <w:ind w:firstLine="610"/>
        <w:rPr>
          <w:sz w:val="30"/>
          <w:szCs w:val="30"/>
          <w:lang w:val="kk-KZ"/>
        </w:rPr>
      </w:pPr>
      <w:r w:rsidRPr="004D2C80">
        <w:rPr>
          <w:sz w:val="30"/>
          <w:szCs w:val="30"/>
        </w:rPr>
        <w:lastRenderedPageBreak/>
        <w:t>Астана - самая северная столица в Азии. В настоящее время территория Астаны превышает 722 квадратных километра, численность населения – около 853  тыс. человек. Город состоит из трех районов – «</w:t>
      </w:r>
      <w:proofErr w:type="spellStart"/>
      <w:r w:rsidRPr="004D2C80">
        <w:rPr>
          <w:sz w:val="30"/>
          <w:szCs w:val="30"/>
        </w:rPr>
        <w:t>Алматы</w:t>
      </w:r>
      <w:proofErr w:type="spellEnd"/>
      <w:r w:rsidRPr="004D2C80">
        <w:rPr>
          <w:sz w:val="30"/>
          <w:szCs w:val="30"/>
        </w:rPr>
        <w:t>», «</w:t>
      </w:r>
      <w:proofErr w:type="spellStart"/>
      <w:r w:rsidRPr="004D2C80">
        <w:rPr>
          <w:sz w:val="30"/>
          <w:szCs w:val="30"/>
        </w:rPr>
        <w:t>Сарыарка</w:t>
      </w:r>
      <w:proofErr w:type="spellEnd"/>
      <w:r w:rsidRPr="004D2C80">
        <w:rPr>
          <w:sz w:val="30"/>
          <w:szCs w:val="30"/>
        </w:rPr>
        <w:t>» и «Есиль».</w:t>
      </w:r>
      <w:r w:rsidR="004D2C80" w:rsidRPr="004D2C80">
        <w:rPr>
          <w:sz w:val="30"/>
          <w:szCs w:val="30"/>
          <w:lang w:val="kk-KZ"/>
        </w:rPr>
        <w:tab/>
      </w:r>
    </w:p>
    <w:p w:rsidR="00AC1F7A" w:rsidRPr="004D2C80" w:rsidRDefault="00AC1F7A" w:rsidP="00AC1F7A">
      <w:pPr>
        <w:pStyle w:val="a3"/>
        <w:shd w:val="clear" w:color="auto" w:fill="F9F9F9"/>
        <w:spacing w:before="0" w:beforeAutospacing="0" w:after="0" w:afterAutospacing="0"/>
        <w:jc w:val="both"/>
        <w:rPr>
          <w:sz w:val="30"/>
          <w:szCs w:val="30"/>
          <w:lang w:val="kk-KZ"/>
        </w:rPr>
      </w:pPr>
      <w:r w:rsidRPr="004D2C80">
        <w:rPr>
          <w:sz w:val="30"/>
          <w:szCs w:val="30"/>
        </w:rPr>
        <w:t xml:space="preserve">Астана расположена в центре Казахстана в зоне сухой степи, </w:t>
      </w:r>
      <w:proofErr w:type="spellStart"/>
      <w:r w:rsidRPr="004D2C80">
        <w:rPr>
          <w:sz w:val="30"/>
          <w:szCs w:val="30"/>
        </w:rPr>
        <w:t>подзоне</w:t>
      </w:r>
      <w:proofErr w:type="spellEnd"/>
      <w:r w:rsidRPr="004D2C80">
        <w:rPr>
          <w:sz w:val="30"/>
          <w:szCs w:val="30"/>
        </w:rPr>
        <w:t xml:space="preserve"> сухих типчаково-ковыльных степей. Территории города представляет собой низкие надпойменные террасы. Река Есиль является главной водной артерией столицы. Климат резко континентальный – холодная и продолжительная зима и жаркое, умеренно засушливое лето.</w:t>
      </w:r>
    </w:p>
    <w:p w:rsidR="00AC1F7A" w:rsidRPr="004D2C80" w:rsidRDefault="00AC1F7A" w:rsidP="00AC1F7A">
      <w:pPr>
        <w:pStyle w:val="a3"/>
        <w:shd w:val="clear" w:color="auto" w:fill="F9F9F9"/>
        <w:spacing w:before="0" w:beforeAutospacing="0" w:after="0" w:afterAutospacing="0"/>
        <w:jc w:val="both"/>
        <w:rPr>
          <w:sz w:val="30"/>
          <w:szCs w:val="30"/>
          <w:lang w:val="kk-KZ"/>
        </w:rPr>
      </w:pPr>
    </w:p>
    <w:p w:rsidR="00AC1F7A" w:rsidRDefault="00AC1F7A" w:rsidP="00AC1F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0"/>
          <w:szCs w:val="30"/>
          <w:lang w:val="kk-KZ"/>
        </w:rPr>
      </w:pPr>
      <w:r w:rsidRPr="004D2C80">
        <w:rPr>
          <w:rFonts w:ascii="Times New Roman" w:eastAsia="Times New Roman" w:hAnsi="Times New Roman" w:cs="Times New Roman"/>
          <w:sz w:val="30"/>
          <w:szCs w:val="30"/>
        </w:rPr>
        <w:t>Астана – столица республики Казахстан, расположенная в северной части страны на реке Ишим. На левом берегу реки возвышается ультрасовременный монумент "</w:t>
      </w:r>
      <w:proofErr w:type="spellStart"/>
      <w:r w:rsidRPr="004D2C80">
        <w:rPr>
          <w:rFonts w:ascii="Times New Roman" w:eastAsia="Times New Roman" w:hAnsi="Times New Roman" w:cs="Times New Roman"/>
          <w:sz w:val="30"/>
          <w:szCs w:val="30"/>
        </w:rPr>
        <w:t>Байтерек</w:t>
      </w:r>
      <w:proofErr w:type="spellEnd"/>
      <w:r w:rsidRPr="004D2C80">
        <w:rPr>
          <w:rFonts w:ascii="Times New Roman" w:eastAsia="Times New Roman" w:hAnsi="Times New Roman" w:cs="Times New Roman"/>
          <w:sz w:val="30"/>
          <w:szCs w:val="30"/>
        </w:rPr>
        <w:t xml:space="preserve">" высотой 97 м. Со смотровой площадки башни открывается панорамный вид. Президентский дворец </w:t>
      </w:r>
      <w:proofErr w:type="spellStart"/>
      <w:r w:rsidRPr="004D2C80">
        <w:rPr>
          <w:rFonts w:ascii="Times New Roman" w:eastAsia="Times New Roman" w:hAnsi="Times New Roman" w:cs="Times New Roman"/>
          <w:sz w:val="30"/>
          <w:szCs w:val="30"/>
        </w:rPr>
        <w:t>Акорда</w:t>
      </w:r>
      <w:proofErr w:type="spellEnd"/>
      <w:r w:rsidRPr="004D2C80">
        <w:rPr>
          <w:rFonts w:ascii="Times New Roman" w:eastAsia="Times New Roman" w:hAnsi="Times New Roman" w:cs="Times New Roman"/>
          <w:sz w:val="30"/>
          <w:szCs w:val="30"/>
        </w:rPr>
        <w:t xml:space="preserve"> увенчан огромным сине-золотым куполом. На территории торгово-развлекательного центра "Хан </w:t>
      </w:r>
      <w:proofErr w:type="spellStart"/>
      <w:r w:rsidRPr="004D2C80">
        <w:rPr>
          <w:rFonts w:ascii="Times New Roman" w:eastAsia="Times New Roman" w:hAnsi="Times New Roman" w:cs="Times New Roman"/>
          <w:sz w:val="30"/>
          <w:szCs w:val="30"/>
        </w:rPr>
        <w:t>Шатыр</w:t>
      </w:r>
      <w:proofErr w:type="spellEnd"/>
      <w:r w:rsidRPr="004D2C80">
        <w:rPr>
          <w:rFonts w:ascii="Times New Roman" w:eastAsia="Times New Roman" w:hAnsi="Times New Roman" w:cs="Times New Roman"/>
          <w:sz w:val="30"/>
          <w:szCs w:val="30"/>
        </w:rPr>
        <w:t>", здание которого напоминает гигантский шатер, расположены магазины и пляжный курорт</w:t>
      </w:r>
      <w:r w:rsidRPr="004D2C80">
        <w:rPr>
          <w:rFonts w:ascii="Times New Roman" w:eastAsia="Times New Roman" w:hAnsi="Times New Roman" w:cs="Times New Roman"/>
          <w:sz w:val="30"/>
          <w:szCs w:val="30"/>
          <w:lang w:val="kk-KZ"/>
        </w:rPr>
        <w:t>.</w:t>
      </w:r>
    </w:p>
    <w:p w:rsidR="00023586" w:rsidRDefault="00023586" w:rsidP="000235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kk-KZ"/>
        </w:rPr>
      </w:pPr>
    </w:p>
    <w:p w:rsidR="00023586" w:rsidRDefault="00023586" w:rsidP="000235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kk-KZ"/>
        </w:rPr>
      </w:pPr>
    </w:p>
    <w:p w:rsidR="00023586" w:rsidRDefault="00023586" w:rsidP="000235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kk-KZ"/>
        </w:rPr>
      </w:pPr>
    </w:p>
    <w:p w:rsidR="00023586" w:rsidRPr="004D2C80" w:rsidRDefault="00023586" w:rsidP="000235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kk-KZ"/>
        </w:rPr>
      </w:pPr>
      <w:r>
        <w:rPr>
          <w:rFonts w:ascii="Times New Roman" w:eastAsia="Times New Roman" w:hAnsi="Times New Roman" w:cs="Times New Roman"/>
          <w:sz w:val="30"/>
          <w:szCs w:val="30"/>
          <w:lang w:val="kk-KZ"/>
        </w:rPr>
        <w:t>Библиотекарь: Тандаева К.К.</w:t>
      </w:r>
    </w:p>
    <w:sectPr w:rsidR="00023586" w:rsidRPr="004D2C80" w:rsidSect="0034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C1F7A"/>
    <w:rsid w:val="00023586"/>
    <w:rsid w:val="00051236"/>
    <w:rsid w:val="001A060F"/>
    <w:rsid w:val="00342662"/>
    <w:rsid w:val="004D2C80"/>
    <w:rsid w:val="00A573E2"/>
    <w:rsid w:val="00AC1F7A"/>
    <w:rsid w:val="00CB109E"/>
    <w:rsid w:val="00F0566F"/>
    <w:rsid w:val="00F5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F7A"/>
    <w:rPr>
      <w:rFonts w:ascii="Tahoma" w:hAnsi="Tahoma" w:cs="Tahoma"/>
      <w:sz w:val="16"/>
      <w:szCs w:val="16"/>
    </w:rPr>
  </w:style>
  <w:style w:type="character" w:customStyle="1" w:styleId="xdb">
    <w:name w:val="_xdb"/>
    <w:basedOn w:val="a0"/>
    <w:rsid w:val="00AC1F7A"/>
  </w:style>
  <w:style w:type="character" w:styleId="a6">
    <w:name w:val="Hyperlink"/>
    <w:basedOn w:val="a0"/>
    <w:uiPriority w:val="99"/>
    <w:semiHidden/>
    <w:unhideWhenUsed/>
    <w:rsid w:val="00AC1F7A"/>
    <w:rPr>
      <w:color w:val="0000FF"/>
      <w:u w:val="single"/>
    </w:rPr>
  </w:style>
  <w:style w:type="character" w:customStyle="1" w:styleId="xbe">
    <w:name w:val="_xbe"/>
    <w:basedOn w:val="a0"/>
    <w:rsid w:val="00AC1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4202">
          <w:marLeft w:val="0"/>
          <w:marRight w:val="0"/>
          <w:marTop w:val="223"/>
          <w:marBottom w:val="2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3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2018-02-05T12:31:00Z</dcterms:created>
  <dcterms:modified xsi:type="dcterms:W3CDTF">2018-02-26T17:33:00Z</dcterms:modified>
</cp:coreProperties>
</file>